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26F57F">
      <w:pPr>
        <w:spacing w:line="600" w:lineRule="exact"/>
        <w:rPr>
          <w:rFonts w:hint="eastAsia" w:ascii="仿宋_GB2312" w:eastAsia="仿宋_GB2312"/>
          <w:sz w:val="32"/>
          <w:szCs w:val="32"/>
        </w:rPr>
      </w:pPr>
      <w:r>
        <w:rPr>
          <w:rFonts w:hint="eastAsia" w:ascii="仿宋_GB2312" w:eastAsia="仿宋_GB2312"/>
          <w:sz w:val="32"/>
          <w:szCs w:val="32"/>
        </w:rPr>
        <w:t>附件5</w:t>
      </w:r>
    </w:p>
    <w:p w14:paraId="0A78DB37">
      <w:pPr>
        <w:spacing w:line="480" w:lineRule="exact"/>
        <w:jc w:val="center"/>
        <w:rPr>
          <w:rFonts w:hint="eastAsia" w:ascii="方正小标宋简体" w:eastAsia="方正小标宋简体"/>
          <w:sz w:val="40"/>
          <w:szCs w:val="40"/>
        </w:rPr>
      </w:pPr>
    </w:p>
    <w:p w14:paraId="4895B8F9">
      <w:pPr>
        <w:spacing w:line="480" w:lineRule="exact"/>
        <w:jc w:val="center"/>
        <w:rPr>
          <w:rFonts w:hint="eastAsia" w:ascii="方正小标宋简体" w:eastAsia="方正小标宋简体"/>
          <w:sz w:val="40"/>
          <w:szCs w:val="40"/>
        </w:rPr>
      </w:pPr>
      <w:bookmarkStart w:id="0" w:name="_GoBack"/>
      <w:r>
        <w:rPr>
          <w:rFonts w:hint="eastAsia" w:ascii="方正小标宋简体" w:eastAsia="方正小标宋简体"/>
          <w:sz w:val="40"/>
          <w:szCs w:val="40"/>
        </w:rPr>
        <w:t>永州市2026年中小学教辅材料送选承诺书</w:t>
      </w:r>
    </w:p>
    <w:bookmarkEnd w:id="0"/>
    <w:p w14:paraId="2FA89B80">
      <w:pPr>
        <w:spacing w:line="480" w:lineRule="exact"/>
        <w:jc w:val="center"/>
        <w:rPr>
          <w:rFonts w:hint="eastAsia" w:ascii="楷体_GB2312" w:eastAsia="楷体_GB2312"/>
          <w:b/>
          <w:sz w:val="32"/>
          <w:szCs w:val="32"/>
        </w:rPr>
      </w:pPr>
      <w:r>
        <w:rPr>
          <w:rFonts w:hint="eastAsia" w:ascii="楷体_GB2312" w:eastAsia="楷体_GB2312"/>
          <w:b/>
          <w:sz w:val="32"/>
          <w:szCs w:val="32"/>
        </w:rPr>
        <w:t>（样本）</w:t>
      </w:r>
    </w:p>
    <w:p w14:paraId="4BD44FB9">
      <w:pPr>
        <w:spacing w:line="480" w:lineRule="exact"/>
        <w:rPr>
          <w:rFonts w:hint="eastAsia" w:ascii="仿宋_GB2312" w:eastAsia="仿宋_GB2312"/>
          <w:sz w:val="32"/>
          <w:szCs w:val="32"/>
        </w:rPr>
      </w:pPr>
    </w:p>
    <w:p w14:paraId="70D2B06C">
      <w:pPr>
        <w:spacing w:line="480" w:lineRule="exact"/>
        <w:ind w:firstLine="560" w:firstLineChars="200"/>
        <w:rPr>
          <w:rFonts w:hint="eastAsia" w:ascii="仿宋_GB2312" w:eastAsia="仿宋_GB2312"/>
          <w:sz w:val="28"/>
          <w:szCs w:val="28"/>
        </w:rPr>
      </w:pPr>
      <w:r>
        <w:rPr>
          <w:rFonts w:hint="eastAsia" w:ascii="仿宋_GB2312" w:eastAsia="仿宋_GB2312"/>
          <w:sz w:val="28"/>
          <w:szCs w:val="28"/>
        </w:rPr>
        <w:t>我单位自愿申报《                    》（教辅材料名称）参加永州市2026年中小学教辅材料选用。我们对送选教辅材料的合法性及相关信息的真实性、准确性和零违规违纪负责。我们郑重承诺如下：</w:t>
      </w:r>
    </w:p>
    <w:p w14:paraId="19382300">
      <w:pPr>
        <w:spacing w:line="480" w:lineRule="exact"/>
        <w:ind w:firstLine="560" w:firstLineChars="200"/>
        <w:rPr>
          <w:rFonts w:hint="eastAsia" w:ascii="仿宋_GB2312" w:eastAsia="仿宋_GB2312"/>
          <w:sz w:val="28"/>
          <w:szCs w:val="28"/>
        </w:rPr>
      </w:pPr>
      <w:r>
        <w:rPr>
          <w:rFonts w:hint="eastAsia" w:ascii="仿宋_GB2312" w:eastAsia="仿宋_GB2312"/>
          <w:sz w:val="28"/>
          <w:szCs w:val="28"/>
        </w:rPr>
        <w:t>1.严格遵守国家有关出版管理规定并保证及时出版。</w:t>
      </w:r>
    </w:p>
    <w:p w14:paraId="717418AA">
      <w:pPr>
        <w:spacing w:line="480" w:lineRule="exact"/>
        <w:ind w:firstLine="560" w:firstLineChars="200"/>
        <w:rPr>
          <w:rFonts w:hint="eastAsia" w:ascii="仿宋_GB2312" w:eastAsia="仿宋_GB2312"/>
          <w:sz w:val="28"/>
          <w:szCs w:val="28"/>
        </w:rPr>
      </w:pPr>
      <w:r>
        <w:rPr>
          <w:rFonts w:hint="eastAsia" w:ascii="仿宋_GB2312" w:eastAsia="仿宋_GB2312"/>
          <w:sz w:val="28"/>
          <w:szCs w:val="28"/>
        </w:rPr>
        <w:t>2.严格执行国家和湖南省关于教辅材料价格管理的有关规定。</w:t>
      </w:r>
    </w:p>
    <w:p w14:paraId="61ADBE5B">
      <w:pPr>
        <w:spacing w:line="480" w:lineRule="exact"/>
        <w:ind w:firstLine="560" w:firstLineChars="200"/>
        <w:rPr>
          <w:rFonts w:hint="eastAsia" w:ascii="仿宋_GB2312" w:eastAsia="仿宋_GB2312"/>
          <w:sz w:val="28"/>
          <w:szCs w:val="28"/>
        </w:rPr>
      </w:pPr>
      <w:r>
        <w:rPr>
          <w:rFonts w:hint="eastAsia" w:ascii="仿宋_GB2312" w:eastAsia="仿宋_GB2312"/>
          <w:sz w:val="28"/>
          <w:szCs w:val="28"/>
        </w:rPr>
        <w:t>3.保证出版的教辅材料，具备相应学科教辅材料出版资质。</w:t>
      </w:r>
    </w:p>
    <w:p w14:paraId="53882497">
      <w:pPr>
        <w:spacing w:line="480" w:lineRule="exact"/>
        <w:ind w:firstLine="560" w:firstLineChars="200"/>
        <w:rPr>
          <w:rFonts w:hint="eastAsia" w:ascii="仿宋_GB2312" w:eastAsia="仿宋_GB2312"/>
          <w:sz w:val="28"/>
          <w:szCs w:val="28"/>
        </w:rPr>
      </w:pPr>
      <w:r>
        <w:rPr>
          <w:rFonts w:hint="eastAsia" w:ascii="仿宋_GB2312" w:eastAsia="仿宋_GB2312"/>
          <w:sz w:val="28"/>
          <w:szCs w:val="28"/>
        </w:rPr>
        <w:t>4.保证使用他人享有著作权的教科书等作品编写的同步练习类等教辅材料，依法取得了所配套作品著作权人授权。</w:t>
      </w:r>
    </w:p>
    <w:p w14:paraId="6CEC320F">
      <w:pPr>
        <w:spacing w:line="480" w:lineRule="exact"/>
        <w:ind w:firstLine="560" w:firstLineChars="200"/>
        <w:rPr>
          <w:rFonts w:hint="eastAsia" w:ascii="仿宋_GB2312" w:eastAsia="仿宋_GB2312"/>
          <w:sz w:val="28"/>
          <w:szCs w:val="28"/>
        </w:rPr>
      </w:pPr>
      <w:r>
        <w:rPr>
          <w:rFonts w:hint="eastAsia" w:ascii="仿宋_GB2312" w:eastAsia="仿宋_GB2312"/>
          <w:sz w:val="28"/>
          <w:szCs w:val="28"/>
        </w:rPr>
        <w:t>5.所有教辅材料严格执行“一书一号”的管理规定。</w:t>
      </w:r>
    </w:p>
    <w:p w14:paraId="0E2C8F39">
      <w:pPr>
        <w:spacing w:line="480" w:lineRule="exact"/>
        <w:ind w:firstLine="560" w:firstLineChars="200"/>
        <w:rPr>
          <w:rFonts w:hint="eastAsia" w:ascii="仿宋_GB2312" w:eastAsia="仿宋_GB2312"/>
          <w:sz w:val="28"/>
          <w:szCs w:val="28"/>
        </w:rPr>
      </w:pPr>
      <w:r>
        <w:rPr>
          <w:rFonts w:hint="eastAsia" w:ascii="仿宋_GB2312" w:eastAsia="仿宋_GB2312"/>
          <w:sz w:val="28"/>
          <w:szCs w:val="28"/>
        </w:rPr>
        <w:t>6.除根据</w:t>
      </w:r>
      <w:r>
        <w:rPr>
          <w:rFonts w:hint="eastAsia" w:ascii="仿宋_GB2312" w:eastAsia="仿宋_GB2312"/>
          <w:sz w:val="28"/>
          <w:szCs w:val="28"/>
          <w:lang w:val="en-US" w:eastAsia="zh-CN"/>
        </w:rPr>
        <w:t>选用</w:t>
      </w:r>
      <w:r>
        <w:rPr>
          <w:rFonts w:hint="eastAsia" w:ascii="仿宋_GB2312" w:eastAsia="仿宋_GB2312"/>
          <w:sz w:val="28"/>
          <w:szCs w:val="28"/>
        </w:rPr>
        <w:t>专家意见进行的修改外，保证正式出版的教辅材料内容与送选版一致，并确保教辅材料的质量。</w:t>
      </w:r>
    </w:p>
    <w:p w14:paraId="5AD63B8D">
      <w:pPr>
        <w:spacing w:line="480" w:lineRule="exact"/>
        <w:ind w:firstLine="560" w:firstLineChars="200"/>
        <w:rPr>
          <w:rFonts w:hint="eastAsia" w:ascii="仿宋_GB2312" w:eastAsia="仿宋_GB2312"/>
          <w:sz w:val="28"/>
          <w:szCs w:val="28"/>
        </w:rPr>
      </w:pPr>
      <w:r>
        <w:rPr>
          <w:rFonts w:hint="eastAsia" w:ascii="仿宋_GB2312" w:eastAsia="仿宋_GB2312"/>
          <w:sz w:val="28"/>
          <w:szCs w:val="28"/>
        </w:rPr>
        <w:t>7.协调教辅材料发行单位，严格按照学生订购的教辅材料品种和数量按时供货，在规定时间内将教辅材料送达。</w:t>
      </w:r>
    </w:p>
    <w:p w14:paraId="5C28BCB1">
      <w:pPr>
        <w:spacing w:line="480" w:lineRule="exact"/>
        <w:ind w:firstLine="560" w:firstLineChars="200"/>
        <w:rPr>
          <w:rFonts w:hint="eastAsia" w:ascii="仿宋_GB2312" w:eastAsia="仿宋_GB2312"/>
          <w:sz w:val="28"/>
          <w:szCs w:val="28"/>
        </w:rPr>
      </w:pPr>
      <w:r>
        <w:rPr>
          <w:rFonts w:hint="eastAsia" w:ascii="仿宋_GB2312" w:eastAsia="仿宋_GB2312"/>
          <w:sz w:val="28"/>
          <w:szCs w:val="28"/>
        </w:rPr>
        <w:t>8.其他承诺：</w:t>
      </w:r>
    </w:p>
    <w:p w14:paraId="46CEF533">
      <w:pPr>
        <w:spacing w:line="480" w:lineRule="exact"/>
        <w:ind w:firstLine="560" w:firstLineChars="200"/>
        <w:rPr>
          <w:rFonts w:hint="eastAsia" w:ascii="仿宋_GB2312" w:eastAsia="仿宋_GB2312"/>
          <w:sz w:val="28"/>
          <w:szCs w:val="28"/>
        </w:rPr>
      </w:pPr>
      <w:r>
        <w:rPr>
          <w:rFonts w:hint="eastAsia" w:ascii="仿宋_GB2312" w:eastAsia="仿宋_GB2312"/>
          <w:sz w:val="28"/>
          <w:szCs w:val="28"/>
        </w:rPr>
        <w:t>9.若违反以上承诺，视作自愿放弃本教辅材料进入永州市2026年中小学教辅材料选用目录的资格，并承担相应责任。</w:t>
      </w:r>
    </w:p>
    <w:p w14:paraId="2A25101A">
      <w:pPr>
        <w:spacing w:line="460" w:lineRule="exact"/>
        <w:rPr>
          <w:rFonts w:hint="eastAsia" w:ascii="仿宋_GB2312" w:eastAsia="仿宋_GB2312"/>
          <w:sz w:val="28"/>
          <w:szCs w:val="28"/>
        </w:rPr>
      </w:pPr>
    </w:p>
    <w:p w14:paraId="333B1C3F">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承诺人：</w:t>
      </w:r>
    </w:p>
    <w:p w14:paraId="589128FF">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1.送</w:t>
      </w:r>
      <w:r>
        <w:rPr>
          <w:rFonts w:hint="eastAsia" w:ascii="仿宋_GB2312" w:eastAsia="仿宋_GB2312"/>
          <w:sz w:val="28"/>
          <w:szCs w:val="28"/>
          <w:lang w:eastAsia="zh-CN"/>
        </w:rPr>
        <w:t>选</w:t>
      </w:r>
      <w:r>
        <w:rPr>
          <w:rFonts w:hint="eastAsia" w:ascii="仿宋_GB2312" w:eastAsia="仿宋_GB2312"/>
          <w:sz w:val="28"/>
          <w:szCs w:val="28"/>
        </w:rPr>
        <w:t>单位（公章）：          统一社会信用代码：</w:t>
      </w:r>
    </w:p>
    <w:p w14:paraId="29B158B3">
      <w:pPr>
        <w:spacing w:line="460" w:lineRule="exact"/>
        <w:rPr>
          <w:rFonts w:hint="eastAsia" w:ascii="仿宋_GB2312" w:eastAsia="仿宋_GB2312"/>
          <w:sz w:val="28"/>
          <w:szCs w:val="28"/>
        </w:rPr>
      </w:pPr>
    </w:p>
    <w:p w14:paraId="50ABB362">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2.送选人（签字）：            身份证号码：</w:t>
      </w:r>
    </w:p>
    <w:p w14:paraId="0FC5E2E6">
      <w:pPr>
        <w:spacing w:line="460" w:lineRule="exact"/>
        <w:rPr>
          <w:rFonts w:hint="eastAsia" w:ascii="仿宋_GB2312" w:eastAsia="仿宋_GB2312"/>
          <w:sz w:val="28"/>
          <w:szCs w:val="28"/>
        </w:rPr>
      </w:pPr>
      <w:r>
        <w:rPr>
          <w:rFonts w:hint="eastAsia" w:ascii="仿宋_GB2312" w:eastAsia="仿宋_GB2312"/>
          <w:sz w:val="28"/>
          <w:szCs w:val="28"/>
        </w:rPr>
        <w:t xml:space="preserve">                                  </w:t>
      </w:r>
    </w:p>
    <w:p w14:paraId="7DB2EA11">
      <w:pPr>
        <w:spacing w:line="460" w:lineRule="exact"/>
        <w:rPr>
          <w:rFonts w:hint="eastAsia" w:ascii="仿宋_GB2312" w:eastAsia="仿宋_GB2312"/>
          <w:sz w:val="32"/>
          <w:szCs w:val="32"/>
        </w:rPr>
      </w:pPr>
      <w:r>
        <w:rPr>
          <w:rFonts w:hint="eastAsia" w:ascii="仿宋_GB2312" w:eastAsia="仿宋_GB2312"/>
          <w:sz w:val="28"/>
          <w:szCs w:val="28"/>
        </w:rPr>
        <w:t xml:space="preserve">                                          2026年   月   日</w:t>
      </w:r>
    </w:p>
    <w:sectPr>
      <w:headerReference r:id="rId3" w:type="default"/>
      <w:footerReference r:id="rId4" w:type="default"/>
      <w:pgSz w:w="11906" w:h="16838"/>
      <w:pgMar w:top="1985" w:right="1474" w:bottom="1304" w:left="1588" w:header="851" w:footer="992"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文泉驿微米黑"/>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文泉驿微米黑"/>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文泉驿微米黑">
    <w:panose1 w:val="020B0606030804020204"/>
    <w:charset w:val="86"/>
    <w:family w:val="auto"/>
    <w:pitch w:val="default"/>
    <w:sig w:usb0="E10002EF" w:usb1="6BDFFCFB" w:usb2="00800036" w:usb3="00000000" w:csb0="603E019F" w:csb1="DFD70000"/>
  </w:font>
  <w:font w:name="仿宋_GB2312">
    <w:altName w:val="文泉驿微米黑"/>
    <w:panose1 w:val="02010609030101010101"/>
    <w:charset w:val="00"/>
    <w:family w:val="modern"/>
    <w:pitch w:val="default"/>
    <w:sig w:usb0="00000001" w:usb1="080E0000" w:usb2="00000000" w:usb3="00000000" w:csb0="00040000" w:csb1="00000000"/>
  </w:font>
  <w:font w:name="方正小标宋简体">
    <w:altName w:val="AR PL UKai CN"/>
    <w:panose1 w:val="02000000000000000000"/>
    <w:charset w:val="00"/>
    <w:family w:val="auto"/>
    <w:pitch w:val="default"/>
    <w:sig w:usb0="A00002BF" w:usb1="184F6CFA" w:usb2="00000012" w:usb3="00000000" w:csb0="00040001" w:csb1="00000000"/>
  </w:font>
  <w:font w:name="AR PL UKai CN">
    <w:panose1 w:val="02000503000000000000"/>
    <w:charset w:val="86"/>
    <w:family w:val="auto"/>
    <w:pitch w:val="default"/>
    <w:sig w:usb0="A00002FF" w:usb1="3ACFFDFF" w:usb2="00000036" w:usb3="00000000" w:csb0="2016009F" w:csb1="DFD70000"/>
  </w:font>
  <w:font w:name="黑体">
    <w:altName w:val="文泉驿微米黑"/>
    <w:panose1 w:val="02010609060101010101"/>
    <w:charset w:val="00"/>
    <w:family w:val="auto"/>
    <w:pitch w:val="default"/>
    <w:sig w:usb0="800002BF" w:usb1="38CF7CFA" w:usb2="00000016" w:usb3="00000000" w:csb0="00040001" w:csb1="00000000"/>
  </w:font>
  <w:font w:name="楷体_GB2312">
    <w:altName w:val="文泉驿微米黑"/>
    <w:panose1 w:val="02010609030101010101"/>
    <w:charset w:val="00"/>
    <w:family w:val="modern"/>
    <w:pitch w:val="default"/>
    <w:sig w:usb0="00000001" w:usb1="080E0000" w:usb2="00000010" w:usb3="00000000" w:csb0="00040000" w:csb1="00000000"/>
  </w:font>
  <w:font w:name="华文宋体">
    <w:altName w:val="文泉驿微米黑"/>
    <w:panose1 w:val="02010600040101010101"/>
    <w:charset w:val="00"/>
    <w:family w:val="auto"/>
    <w:pitch w:val="default"/>
    <w:sig w:usb0="00000287" w:usb1="080F0000" w:usb2="00000000" w:usb3="00000000" w:csb0="0004009F" w:csb1="DFD70000"/>
  </w:font>
  <w:font w:name="方正黑体_GBK">
    <w:altName w:val="文泉驿微米黑"/>
    <w:panose1 w:val="02010600010101010101"/>
    <w:charset w:val="00"/>
    <w:family w:val="auto"/>
    <w:pitch w:val="default"/>
    <w:sig w:usb0="00000001" w:usb1="080E0000" w:usb2="00000000" w:usb3="00000000" w:csb0="00040000" w:csb1="00000000"/>
  </w:font>
  <w:font w:name="楷体">
    <w:altName w:val="文泉驿微米黑"/>
    <w:panose1 w:val="02010609060101010101"/>
    <w:charset w:val="00"/>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933311">
    <w:pPr>
      <w:pStyle w:val="2"/>
      <w:framePr w:wrap="around" w:vAnchor="text" w:hAnchor="margin" w:xAlign="outside" w:y="1"/>
      <w:rPr>
        <w:rStyle w:val="6"/>
        <w:rFonts w:hint="eastAsia" w:ascii="仿宋_GB2312" w:eastAsia="仿宋_GB2312"/>
        <w:sz w:val="28"/>
        <w:szCs w:val="28"/>
      </w:rPr>
    </w:pPr>
    <w:r>
      <w:rPr>
        <w:rStyle w:val="6"/>
        <w:rFonts w:hint="eastAsia" w:ascii="仿宋_GB2312" w:eastAsia="仿宋_GB2312"/>
        <w:sz w:val="28"/>
        <w:szCs w:val="28"/>
      </w:rPr>
      <w:fldChar w:fldCharType="begin"/>
    </w:r>
    <w:r>
      <w:rPr>
        <w:rStyle w:val="6"/>
        <w:rFonts w:hint="eastAsia" w:ascii="仿宋_GB2312" w:eastAsia="仿宋_GB2312"/>
        <w:sz w:val="28"/>
        <w:szCs w:val="28"/>
      </w:rPr>
      <w:instrText xml:space="preserve">PAGE  </w:instrText>
    </w:r>
    <w:r>
      <w:rPr>
        <w:rStyle w:val="6"/>
        <w:rFonts w:hint="eastAsia" w:ascii="仿宋_GB2312" w:eastAsia="仿宋_GB2312"/>
        <w:sz w:val="28"/>
        <w:szCs w:val="28"/>
      </w:rPr>
      <w:fldChar w:fldCharType="separate"/>
    </w:r>
    <w:r>
      <w:rPr>
        <w:rStyle w:val="6"/>
        <w:rFonts w:ascii="仿宋_GB2312" w:eastAsia="仿宋_GB2312"/>
        <w:sz w:val="28"/>
        <w:szCs w:val="28"/>
        <w:lang/>
      </w:rPr>
      <w:t>- 8 -</w:t>
    </w:r>
    <w:r>
      <w:rPr>
        <w:rStyle w:val="6"/>
        <w:rFonts w:hint="eastAsia" w:ascii="仿宋_GB2312" w:eastAsia="仿宋_GB2312"/>
        <w:sz w:val="28"/>
        <w:szCs w:val="28"/>
      </w:rPr>
      <w:fldChar w:fldCharType="end"/>
    </w:r>
  </w:p>
  <w:p w14:paraId="7EF08DF9">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17AA13">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721"/>
    <w:rsid w:val="00026E93"/>
    <w:rsid w:val="00030A4B"/>
    <w:rsid w:val="000321AD"/>
    <w:rsid w:val="000557C5"/>
    <w:rsid w:val="00064777"/>
    <w:rsid w:val="00073BDE"/>
    <w:rsid w:val="000958DD"/>
    <w:rsid w:val="0009759F"/>
    <w:rsid w:val="000C61D9"/>
    <w:rsid w:val="000F340C"/>
    <w:rsid w:val="001104C6"/>
    <w:rsid w:val="001169C7"/>
    <w:rsid w:val="00140189"/>
    <w:rsid w:val="00156465"/>
    <w:rsid w:val="0019575F"/>
    <w:rsid w:val="00196DF5"/>
    <w:rsid w:val="001D0296"/>
    <w:rsid w:val="001F2692"/>
    <w:rsid w:val="00233AEA"/>
    <w:rsid w:val="00250433"/>
    <w:rsid w:val="00274E9F"/>
    <w:rsid w:val="002A6EAF"/>
    <w:rsid w:val="002C4057"/>
    <w:rsid w:val="00350074"/>
    <w:rsid w:val="003A152A"/>
    <w:rsid w:val="003A354B"/>
    <w:rsid w:val="003C2A16"/>
    <w:rsid w:val="003F28E1"/>
    <w:rsid w:val="0042302E"/>
    <w:rsid w:val="004B05BD"/>
    <w:rsid w:val="004B4BFF"/>
    <w:rsid w:val="005150A5"/>
    <w:rsid w:val="005310A4"/>
    <w:rsid w:val="00547C6D"/>
    <w:rsid w:val="005B277F"/>
    <w:rsid w:val="005B30EB"/>
    <w:rsid w:val="005C4DF4"/>
    <w:rsid w:val="005F5B78"/>
    <w:rsid w:val="006357C6"/>
    <w:rsid w:val="006649FE"/>
    <w:rsid w:val="006767E8"/>
    <w:rsid w:val="006D0483"/>
    <w:rsid w:val="006E079A"/>
    <w:rsid w:val="00730721"/>
    <w:rsid w:val="00732367"/>
    <w:rsid w:val="00772ABC"/>
    <w:rsid w:val="007877DB"/>
    <w:rsid w:val="007910E5"/>
    <w:rsid w:val="007B7731"/>
    <w:rsid w:val="00854A4B"/>
    <w:rsid w:val="00872E5E"/>
    <w:rsid w:val="009169E3"/>
    <w:rsid w:val="00933AE5"/>
    <w:rsid w:val="00966774"/>
    <w:rsid w:val="0098187B"/>
    <w:rsid w:val="00983EB2"/>
    <w:rsid w:val="00994F6B"/>
    <w:rsid w:val="009D1EB3"/>
    <w:rsid w:val="00A053E5"/>
    <w:rsid w:val="00A11876"/>
    <w:rsid w:val="00A26662"/>
    <w:rsid w:val="00A31B8F"/>
    <w:rsid w:val="00A871D2"/>
    <w:rsid w:val="00AB1F62"/>
    <w:rsid w:val="00AB30FE"/>
    <w:rsid w:val="00B363A7"/>
    <w:rsid w:val="00B52D2E"/>
    <w:rsid w:val="00B737CB"/>
    <w:rsid w:val="00BF0CA5"/>
    <w:rsid w:val="00BF5080"/>
    <w:rsid w:val="00CA23FE"/>
    <w:rsid w:val="00CD1330"/>
    <w:rsid w:val="00CD6CC9"/>
    <w:rsid w:val="00D606AE"/>
    <w:rsid w:val="00D64365"/>
    <w:rsid w:val="00D8759F"/>
    <w:rsid w:val="00D91FC5"/>
    <w:rsid w:val="00DC30FF"/>
    <w:rsid w:val="00DD7C53"/>
    <w:rsid w:val="00E3392D"/>
    <w:rsid w:val="00E605C2"/>
    <w:rsid w:val="00ED05B3"/>
    <w:rsid w:val="00ED3952"/>
    <w:rsid w:val="00EF70E7"/>
    <w:rsid w:val="00F02769"/>
    <w:rsid w:val="00F263B8"/>
    <w:rsid w:val="00F92250"/>
    <w:rsid w:val="00FA0BC1"/>
    <w:rsid w:val="00FA71D5"/>
    <w:rsid w:val="00FF6F7E"/>
    <w:rsid w:val="0D214C7E"/>
    <w:rsid w:val="28541E37"/>
    <w:rsid w:val="2B6D7540"/>
    <w:rsid w:val="36F56D67"/>
    <w:rsid w:val="3DFF5E31"/>
    <w:rsid w:val="3FFFE52A"/>
    <w:rsid w:val="4077259B"/>
    <w:rsid w:val="49B68D40"/>
    <w:rsid w:val="554213C2"/>
    <w:rsid w:val="5FFFD182"/>
    <w:rsid w:val="6F3F066C"/>
    <w:rsid w:val="6FEFE9CE"/>
    <w:rsid w:val="6FFAD76D"/>
    <w:rsid w:val="747F94D4"/>
    <w:rsid w:val="775F5277"/>
    <w:rsid w:val="7B114DBF"/>
    <w:rsid w:val="7DFFDA3D"/>
    <w:rsid w:val="7F7F1AEF"/>
    <w:rsid w:val="83FF8510"/>
    <w:rsid w:val="B5FF2183"/>
    <w:rsid w:val="CF8FCAA7"/>
    <w:rsid w:val="EFFF9EB3"/>
    <w:rsid w:val="F36FBB75"/>
    <w:rsid w:val="F76F4AF7"/>
    <w:rsid w:val="FCF7DD6F"/>
    <w:rsid w:val="FCFF2B78"/>
    <w:rsid w:val="FED764E7"/>
    <w:rsid w:val="FF9FF5BA"/>
    <w:rsid w:val="FFDF166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eastAsia="宋体"/>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Style w:val="4"/>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2429</Words>
  <Characters>2517</Characters>
  <Lines>66</Lines>
  <Paragraphs>18</Paragraphs>
  <TotalTime>47.3333333333333</TotalTime>
  <ScaleCrop>false</ScaleCrop>
  <LinksUpToDate>false</LinksUpToDate>
  <CharactersWithSpaces>2609</CharactersWithSpaces>
  <Application>WPS Office_12.1.1.17895_F1E327BC-269C-435d-A152-05C5408002CA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2026-07-12T16:27:00Z</dcterms:created>
  <dc:creator>微软用户</dc:creator>
  <cp:lastModifiedBy>1qwasdzxcv11</cp:lastModifiedBy>
  <cp:lastPrinted>2026-07-18T16:42:41Z</cp:lastPrinted>
  <dcterms:modified xsi:type="dcterms:W3CDTF">2026-07-17T22:26:55Z</dcterms:modified>
  <dc:title>永州市2026年中小学教辅材料选用公告</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2052-12.1.1.17895</vt:lpwstr>
  </property>
  <property fmtid="{D5CDD505-2E9C-101B-9397-08002B2CF9AE}" pid="3" name="ICV">
    <vt:lpwstr>A7F4FA1708D922A4AF3B5A6AAED4B979_43</vt:lpwstr>
  </property>
  <property fmtid="{D5CDD505-2E9C-101B-9397-08002B2CF9AE}" pid="4" name="KSOTemplateDocerSaveRecord">
    <vt:lpwstr>eyJoZGlkIjoiNTVlY2YyYmZhMTJlYzk1ZWM1YjJmYzI5OWZiODVkNmMiLCJ1c2VySWQiOiIzNTQ0ODM4OTMifQ==</vt:lpwstr>
  </property>
</Properties>
</file>